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92" w:rsidRDefault="00515EAC" w:rsidP="00515EAC">
      <w:pPr>
        <w:jc w:val="center"/>
        <w:rPr>
          <w:rFonts w:ascii="Times New Roman" w:hAnsi="Times New Roman" w:cs="Times New Roman"/>
          <w:sz w:val="40"/>
          <w:szCs w:val="40"/>
        </w:rPr>
      </w:pPr>
      <w:r w:rsidRPr="00515EAC">
        <w:rPr>
          <w:rFonts w:ascii="Times New Roman" w:hAnsi="Times New Roman" w:cs="Times New Roman"/>
          <w:sz w:val="40"/>
          <w:szCs w:val="40"/>
        </w:rPr>
        <w:t>St. Germaine Middle School Discipline Plan 2022-2023</w:t>
      </w:r>
    </w:p>
    <w:p w:rsidR="00515EAC" w:rsidRDefault="00FD0B51" w:rsidP="00FD0B51">
      <w:pPr>
        <w:rPr>
          <w:rFonts w:ascii="Times New Roman" w:hAnsi="Times New Roman" w:cs="Times New Roman"/>
          <w:sz w:val="40"/>
          <w:szCs w:val="40"/>
        </w:rPr>
      </w:pPr>
      <w:r w:rsidRPr="00FD0B51">
        <w:rPr>
          <w:rFonts w:ascii="Times New Roman" w:hAnsi="Times New Roman" w:cs="Times New Roman"/>
          <w:sz w:val="24"/>
          <w:szCs w:val="24"/>
        </w:rPr>
        <w:t xml:space="preserve">We pride ourselves at </w:t>
      </w:r>
      <w:r>
        <w:rPr>
          <w:rFonts w:ascii="Times New Roman" w:hAnsi="Times New Roman" w:cs="Times New Roman"/>
          <w:sz w:val="24"/>
          <w:szCs w:val="24"/>
        </w:rPr>
        <w:t>St. Germaine</w:t>
      </w:r>
      <w:r w:rsidRPr="00FD0B51">
        <w:rPr>
          <w:rFonts w:ascii="Times New Roman" w:hAnsi="Times New Roman" w:cs="Times New Roman"/>
          <w:sz w:val="24"/>
          <w:szCs w:val="24"/>
        </w:rPr>
        <w:t xml:space="preserve"> School for having students with exemplary behavior. However, in the event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51">
        <w:rPr>
          <w:rFonts w:ascii="Times New Roman" w:hAnsi="Times New Roman" w:cs="Times New Roman"/>
          <w:sz w:val="24"/>
          <w:szCs w:val="24"/>
        </w:rPr>
        <w:t xml:space="preserve">inappropriate behaviors, the </w:t>
      </w:r>
      <w:r>
        <w:rPr>
          <w:rFonts w:ascii="Times New Roman" w:hAnsi="Times New Roman" w:cs="Times New Roman"/>
          <w:sz w:val="24"/>
          <w:szCs w:val="24"/>
        </w:rPr>
        <w:t>middle school</w:t>
      </w:r>
      <w:r w:rsidRPr="00FD0B51">
        <w:rPr>
          <w:rFonts w:ascii="Times New Roman" w:hAnsi="Times New Roman" w:cs="Times New Roman"/>
          <w:sz w:val="24"/>
          <w:szCs w:val="24"/>
        </w:rPr>
        <w:t xml:space="preserve"> </w:t>
      </w:r>
      <w:r w:rsidR="00602598">
        <w:rPr>
          <w:rFonts w:ascii="Times New Roman" w:hAnsi="Times New Roman" w:cs="Times New Roman"/>
          <w:sz w:val="24"/>
          <w:szCs w:val="24"/>
        </w:rPr>
        <w:t xml:space="preserve">and specials </w:t>
      </w:r>
      <w:r w:rsidRPr="00FD0B51">
        <w:rPr>
          <w:rFonts w:ascii="Times New Roman" w:hAnsi="Times New Roman" w:cs="Times New Roman"/>
          <w:sz w:val="24"/>
          <w:szCs w:val="24"/>
        </w:rPr>
        <w:t>teachers would like to count on your support i</w:t>
      </w:r>
      <w:r>
        <w:rPr>
          <w:rFonts w:ascii="Times New Roman" w:hAnsi="Times New Roman" w:cs="Times New Roman"/>
          <w:sz w:val="24"/>
          <w:szCs w:val="24"/>
        </w:rPr>
        <w:t xml:space="preserve">n reinforcing the importance of </w:t>
      </w:r>
      <w:r w:rsidRPr="00FD0B51">
        <w:rPr>
          <w:rFonts w:ascii="Times New Roman" w:hAnsi="Times New Roman" w:cs="Times New Roman"/>
          <w:sz w:val="24"/>
          <w:szCs w:val="24"/>
        </w:rPr>
        <w:t xml:space="preserve">each student’s responsibility for his/her own learning. Expectations for our students are listed below, as well as consequences for inappropriate behaviors. </w:t>
      </w:r>
      <w:r w:rsidR="00602598">
        <w:rPr>
          <w:rFonts w:ascii="Times New Roman" w:hAnsi="Times New Roman" w:cs="Times New Roman"/>
          <w:sz w:val="24"/>
          <w:szCs w:val="24"/>
        </w:rPr>
        <w:t>Discipline logs will be entered into Jupiter by the issuing teacher and must be signed by a parent and returned to school.</w:t>
      </w:r>
    </w:p>
    <w:p w:rsidR="00515EAC" w:rsidRPr="00602598" w:rsidRDefault="00FD0B51" w:rsidP="00602598">
      <w:pPr>
        <w:rPr>
          <w:rFonts w:ascii="Times New Roman" w:hAnsi="Times New Roman" w:cs="Times New Roman"/>
          <w:sz w:val="36"/>
          <w:szCs w:val="36"/>
        </w:rPr>
      </w:pPr>
      <w:r w:rsidRPr="00602598">
        <w:rPr>
          <w:rFonts w:ascii="Times New Roman" w:hAnsi="Times New Roman" w:cs="Times New Roman"/>
          <w:sz w:val="36"/>
          <w:szCs w:val="36"/>
        </w:rPr>
        <w:t xml:space="preserve">We expect </w:t>
      </w:r>
      <w:r w:rsidR="00515EAC" w:rsidRPr="00602598">
        <w:rPr>
          <w:rFonts w:ascii="Times New Roman" w:hAnsi="Times New Roman" w:cs="Times New Roman"/>
          <w:sz w:val="36"/>
          <w:szCs w:val="36"/>
        </w:rPr>
        <w:t>S</w:t>
      </w:r>
      <w:r w:rsidR="00234D5C" w:rsidRPr="00602598">
        <w:rPr>
          <w:rFonts w:ascii="Times New Roman" w:hAnsi="Times New Roman" w:cs="Times New Roman"/>
          <w:sz w:val="36"/>
          <w:szCs w:val="36"/>
        </w:rPr>
        <w:t>t. Germaine Middle S</w:t>
      </w:r>
      <w:r w:rsidR="00515EAC" w:rsidRPr="00602598">
        <w:rPr>
          <w:rFonts w:ascii="Times New Roman" w:hAnsi="Times New Roman" w:cs="Times New Roman"/>
          <w:sz w:val="36"/>
          <w:szCs w:val="36"/>
        </w:rPr>
        <w:t xml:space="preserve">chool </w:t>
      </w:r>
      <w:r w:rsidRPr="00602598">
        <w:rPr>
          <w:rFonts w:ascii="Times New Roman" w:hAnsi="Times New Roman" w:cs="Times New Roman"/>
          <w:sz w:val="36"/>
          <w:szCs w:val="36"/>
        </w:rPr>
        <w:t>students to be</w:t>
      </w:r>
      <w:r w:rsidR="00234D5C" w:rsidRPr="00602598">
        <w:rPr>
          <w:rFonts w:ascii="Times New Roman" w:hAnsi="Times New Roman" w:cs="Times New Roman"/>
          <w:sz w:val="36"/>
          <w:szCs w:val="36"/>
        </w:rPr>
        <w:t xml:space="preserve"> EPIC.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515EAC" w:rsidTr="00234D5C">
        <w:tc>
          <w:tcPr>
            <w:tcW w:w="2337" w:type="dxa"/>
          </w:tcPr>
          <w:p w:rsidR="00515EAC" w:rsidRDefault="00515EAC" w:rsidP="00515E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  <w:p w:rsidR="00515EAC" w:rsidRDefault="00515EAC" w:rsidP="00515E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Effort</w:t>
            </w:r>
          </w:p>
        </w:tc>
        <w:tc>
          <w:tcPr>
            <w:tcW w:w="2338" w:type="dxa"/>
          </w:tcPr>
          <w:p w:rsidR="00515EAC" w:rsidRDefault="00515EAC" w:rsidP="00515E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  <w:p w:rsidR="00515EAC" w:rsidRDefault="00515EAC" w:rsidP="00515E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Prepared</w:t>
            </w:r>
          </w:p>
        </w:tc>
        <w:tc>
          <w:tcPr>
            <w:tcW w:w="2337" w:type="dxa"/>
          </w:tcPr>
          <w:p w:rsidR="00515EAC" w:rsidRDefault="00515EAC" w:rsidP="00515E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  <w:p w:rsidR="00515EAC" w:rsidRDefault="00515EAC" w:rsidP="00515E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Integrity</w:t>
            </w:r>
          </w:p>
        </w:tc>
        <w:tc>
          <w:tcPr>
            <w:tcW w:w="2338" w:type="dxa"/>
          </w:tcPr>
          <w:p w:rsidR="00515EAC" w:rsidRDefault="00515EAC" w:rsidP="00515E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  <w:p w:rsidR="00515EAC" w:rsidRDefault="00515EAC" w:rsidP="00515E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Compassion</w:t>
            </w:r>
          </w:p>
        </w:tc>
      </w:tr>
      <w:tr w:rsidR="00515EAC" w:rsidTr="00234D5C">
        <w:tc>
          <w:tcPr>
            <w:tcW w:w="2337" w:type="dxa"/>
          </w:tcPr>
          <w:p w:rsidR="00515EAC" w:rsidRPr="00946502" w:rsidRDefault="00946502" w:rsidP="00515E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Work hard</w:t>
            </w:r>
          </w:p>
          <w:p w:rsidR="00946502" w:rsidRDefault="00946502" w:rsidP="00515E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Be seated and ready to learn</w:t>
            </w:r>
          </w:p>
          <w:p w:rsidR="00234D5C" w:rsidRPr="00946502" w:rsidRDefault="00234D5C" w:rsidP="00515E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problems calmly</w:t>
            </w:r>
          </w:p>
          <w:p w:rsidR="00946502" w:rsidRPr="00946502" w:rsidRDefault="00946502" w:rsidP="00515E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Keep heads off the desks</w:t>
            </w:r>
          </w:p>
          <w:p w:rsidR="00946502" w:rsidRPr="00946502" w:rsidRDefault="00946502" w:rsidP="00515E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Persist and persevere</w:t>
            </w:r>
          </w:p>
        </w:tc>
        <w:tc>
          <w:tcPr>
            <w:tcW w:w="2338" w:type="dxa"/>
          </w:tcPr>
          <w:p w:rsidR="00515EAC" w:rsidRPr="00946502" w:rsidRDefault="00946502" w:rsidP="00946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Follow the dress code</w:t>
            </w:r>
          </w:p>
          <w:p w:rsidR="00946502" w:rsidRPr="00946502" w:rsidRDefault="00946502" w:rsidP="00946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 xml:space="preserve">Bring </w:t>
            </w:r>
            <w:r w:rsidR="00234D5C">
              <w:rPr>
                <w:rFonts w:ascii="Times New Roman" w:hAnsi="Times New Roman" w:cs="Times New Roman"/>
                <w:sz w:val="24"/>
                <w:szCs w:val="24"/>
              </w:rPr>
              <w:t xml:space="preserve">correct </w:t>
            </w: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 w:rsidR="00234D5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946502" w:rsidRPr="00946502" w:rsidRDefault="00946502" w:rsidP="00946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Bring correct supplies</w:t>
            </w:r>
          </w:p>
          <w:p w:rsidR="00946502" w:rsidRPr="00946502" w:rsidRDefault="00946502" w:rsidP="0094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15EAC" w:rsidRDefault="00946502" w:rsidP="00946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materials properly</w:t>
            </w:r>
          </w:p>
          <w:p w:rsidR="00946502" w:rsidRDefault="00946502" w:rsidP="00946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 community supplies</w:t>
            </w:r>
          </w:p>
          <w:p w:rsidR="00946502" w:rsidRDefault="00946502" w:rsidP="00946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hands for assistance</w:t>
            </w:r>
          </w:p>
          <w:p w:rsidR="00946502" w:rsidRPr="00946502" w:rsidRDefault="00946502" w:rsidP="00946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your best work-no cheating or plagiarism</w:t>
            </w:r>
          </w:p>
        </w:tc>
        <w:tc>
          <w:tcPr>
            <w:tcW w:w="2338" w:type="dxa"/>
          </w:tcPr>
          <w:p w:rsidR="00515EAC" w:rsidRDefault="00946502" w:rsidP="00946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kind</w:t>
            </w:r>
          </w:p>
          <w:p w:rsidR="00946502" w:rsidRDefault="00946502" w:rsidP="00946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polite words</w:t>
            </w:r>
          </w:p>
          <w:p w:rsidR="00946502" w:rsidRDefault="00946502" w:rsidP="00946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 positive role model</w:t>
            </w:r>
          </w:p>
          <w:p w:rsidR="00946502" w:rsidRDefault="00234D5C" w:rsidP="00946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calm</w:t>
            </w:r>
          </w:p>
          <w:p w:rsidR="00234D5C" w:rsidRPr="00946502" w:rsidRDefault="00234D5C" w:rsidP="00946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respectful at all times</w:t>
            </w:r>
          </w:p>
        </w:tc>
      </w:tr>
    </w:tbl>
    <w:p w:rsidR="00FD0B51" w:rsidRPr="00602598" w:rsidRDefault="00FD0B51" w:rsidP="00E16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EAC" w:rsidRDefault="00FD0B51" w:rsidP="00E1626B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FD0B51">
        <w:rPr>
          <w:rFonts w:ascii="Times New Roman" w:hAnsi="Times New Roman" w:cs="Times New Roman"/>
          <w:sz w:val="40"/>
          <w:szCs w:val="40"/>
          <w:u w:val="single"/>
        </w:rPr>
        <w:t>Consequences</w:t>
      </w:r>
    </w:p>
    <w:p w:rsidR="00E1626B" w:rsidRPr="00E1626B" w:rsidRDefault="00E1626B" w:rsidP="00FD0B51">
      <w:pPr>
        <w:rPr>
          <w:rFonts w:ascii="Times New Roman" w:hAnsi="Times New Roman" w:cs="Times New Roman"/>
          <w:sz w:val="28"/>
          <w:szCs w:val="28"/>
        </w:rPr>
      </w:pPr>
      <w:r w:rsidRPr="00E1626B">
        <w:rPr>
          <w:rFonts w:ascii="Times New Roman" w:hAnsi="Times New Roman" w:cs="Times New Roman"/>
          <w:sz w:val="28"/>
          <w:szCs w:val="28"/>
        </w:rPr>
        <w:t>*Consequences/logs will start over at the beginning of each new quarter*</w:t>
      </w:r>
    </w:p>
    <w:p w:rsidR="00234D5C" w:rsidRPr="00602598" w:rsidRDefault="00FD0B51" w:rsidP="00234D5C">
      <w:pPr>
        <w:rPr>
          <w:rFonts w:ascii="Times New Roman" w:hAnsi="Times New Roman" w:cs="Times New Roman"/>
          <w:sz w:val="28"/>
          <w:szCs w:val="28"/>
        </w:rPr>
      </w:pPr>
      <w:r w:rsidRPr="00602598">
        <w:rPr>
          <w:rFonts w:ascii="Times New Roman" w:hAnsi="Times New Roman" w:cs="Times New Roman"/>
          <w:sz w:val="28"/>
          <w:szCs w:val="28"/>
        </w:rPr>
        <w:t>Step One: Verbal warning</w:t>
      </w:r>
    </w:p>
    <w:p w:rsidR="00FD0B51" w:rsidRPr="00602598" w:rsidRDefault="00FD0B51" w:rsidP="00234D5C">
      <w:pPr>
        <w:rPr>
          <w:rFonts w:ascii="Times New Roman" w:hAnsi="Times New Roman" w:cs="Times New Roman"/>
          <w:sz w:val="28"/>
          <w:szCs w:val="28"/>
        </w:rPr>
      </w:pPr>
      <w:r w:rsidRPr="00602598">
        <w:rPr>
          <w:rFonts w:ascii="Times New Roman" w:hAnsi="Times New Roman" w:cs="Times New Roman"/>
          <w:sz w:val="28"/>
          <w:szCs w:val="28"/>
        </w:rPr>
        <w:t>Step Two: Teacher conference and discipline log</w:t>
      </w:r>
    </w:p>
    <w:p w:rsidR="00FD0B51" w:rsidRPr="00602598" w:rsidRDefault="00FD0B51" w:rsidP="00234D5C">
      <w:pPr>
        <w:rPr>
          <w:rFonts w:ascii="Times New Roman" w:hAnsi="Times New Roman" w:cs="Times New Roman"/>
          <w:sz w:val="28"/>
          <w:szCs w:val="28"/>
        </w:rPr>
      </w:pPr>
      <w:r w:rsidRPr="00602598">
        <w:rPr>
          <w:rFonts w:ascii="Times New Roman" w:hAnsi="Times New Roman" w:cs="Times New Roman"/>
          <w:sz w:val="28"/>
          <w:szCs w:val="28"/>
        </w:rPr>
        <w:t>Step Three (after three discipline logs): Lunch detention</w:t>
      </w:r>
    </w:p>
    <w:p w:rsidR="00FD0B51" w:rsidRPr="00602598" w:rsidRDefault="00FD0B51" w:rsidP="00234D5C">
      <w:pPr>
        <w:rPr>
          <w:rFonts w:ascii="Times New Roman" w:hAnsi="Times New Roman" w:cs="Times New Roman"/>
          <w:sz w:val="28"/>
          <w:szCs w:val="28"/>
        </w:rPr>
      </w:pPr>
      <w:r w:rsidRPr="00602598">
        <w:rPr>
          <w:rFonts w:ascii="Times New Roman" w:hAnsi="Times New Roman" w:cs="Times New Roman"/>
          <w:sz w:val="28"/>
          <w:szCs w:val="28"/>
        </w:rPr>
        <w:t>Step Four (after five discipline logs):  Two lunch detentions</w:t>
      </w:r>
    </w:p>
    <w:p w:rsidR="00FD0B51" w:rsidRPr="00602598" w:rsidRDefault="00FD0B51" w:rsidP="00FD0B51">
      <w:pPr>
        <w:rPr>
          <w:rFonts w:ascii="Times New Roman" w:hAnsi="Times New Roman" w:cs="Times New Roman"/>
          <w:sz w:val="28"/>
          <w:szCs w:val="28"/>
        </w:rPr>
      </w:pPr>
      <w:r w:rsidRPr="00602598">
        <w:rPr>
          <w:rFonts w:ascii="Times New Roman" w:hAnsi="Times New Roman" w:cs="Times New Roman"/>
          <w:sz w:val="28"/>
          <w:szCs w:val="28"/>
        </w:rPr>
        <w:t>Step Five (after ten discipline logs): Parent meeting</w:t>
      </w:r>
    </w:p>
    <w:p w:rsidR="00602598" w:rsidRDefault="00602598" w:rsidP="00257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602598" w:rsidRPr="00602598" w:rsidRDefault="00602598" w:rsidP="00602598">
      <w:pPr>
        <w:rPr>
          <w:rFonts w:ascii="Times New Roman" w:hAnsi="Times New Roman" w:cs="Times New Roman"/>
          <w:sz w:val="24"/>
          <w:szCs w:val="24"/>
        </w:rPr>
      </w:pPr>
      <w:r w:rsidRPr="00602598">
        <w:rPr>
          <w:rFonts w:ascii="Times New Roman" w:hAnsi="Times New Roman" w:cs="Times New Roman"/>
          <w:sz w:val="24"/>
          <w:szCs w:val="24"/>
        </w:rPr>
        <w:t xml:space="preserve">Please read and sign the bottom of this discipline plan and </w:t>
      </w:r>
      <w:r>
        <w:rPr>
          <w:rFonts w:ascii="Times New Roman" w:hAnsi="Times New Roman" w:cs="Times New Roman"/>
          <w:sz w:val="24"/>
          <w:szCs w:val="24"/>
        </w:rPr>
        <w:t>return to school</w:t>
      </w:r>
      <w:r w:rsidRPr="00602598">
        <w:rPr>
          <w:rFonts w:ascii="Times New Roman" w:hAnsi="Times New Roman" w:cs="Times New Roman"/>
          <w:sz w:val="24"/>
          <w:szCs w:val="24"/>
        </w:rPr>
        <w:t xml:space="preserve">. Please </w:t>
      </w:r>
      <w:r>
        <w:rPr>
          <w:rFonts w:ascii="Times New Roman" w:hAnsi="Times New Roman" w:cs="Times New Roman"/>
          <w:sz w:val="24"/>
          <w:szCs w:val="24"/>
        </w:rPr>
        <w:t xml:space="preserve">email if you have </w:t>
      </w:r>
      <w:r w:rsidRPr="00602598">
        <w:rPr>
          <w:rFonts w:ascii="Times New Roman" w:hAnsi="Times New Roman" w:cs="Times New Roman"/>
          <w:sz w:val="24"/>
          <w:szCs w:val="24"/>
        </w:rPr>
        <w:t>any questions or concerns. Thank you for your support.</w:t>
      </w:r>
    </w:p>
    <w:p w:rsidR="00602598" w:rsidRPr="00602598" w:rsidRDefault="00602598" w:rsidP="00602598">
      <w:pPr>
        <w:rPr>
          <w:rFonts w:ascii="Times New Roman" w:hAnsi="Times New Roman" w:cs="Times New Roman"/>
          <w:sz w:val="24"/>
          <w:szCs w:val="24"/>
        </w:rPr>
      </w:pPr>
      <w:r w:rsidRPr="00602598">
        <w:rPr>
          <w:rFonts w:ascii="Times New Roman" w:hAnsi="Times New Roman" w:cs="Times New Roman"/>
          <w:sz w:val="24"/>
          <w:szCs w:val="24"/>
        </w:rPr>
        <w:t>We have read, discussed with our child, and agree to abide by this discipline program.</w:t>
      </w:r>
    </w:p>
    <w:p w:rsidR="00602598" w:rsidRPr="00602598" w:rsidRDefault="00602598" w:rsidP="0060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602598">
        <w:rPr>
          <w:rFonts w:ascii="Times New Roman" w:hAnsi="Times New Roman" w:cs="Times New Roman"/>
          <w:sz w:val="24"/>
          <w:szCs w:val="24"/>
        </w:rPr>
        <w:t>ignature:_</w:t>
      </w:r>
      <w:proofErr w:type="gramEnd"/>
      <w:r w:rsidRPr="0060259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02598">
        <w:rPr>
          <w:rFonts w:ascii="Times New Roman" w:hAnsi="Times New Roman" w:cs="Times New Roman"/>
          <w:sz w:val="24"/>
          <w:szCs w:val="24"/>
        </w:rPr>
        <w:t>Date:_______________</w:t>
      </w:r>
    </w:p>
    <w:p w:rsidR="00E1626B" w:rsidRDefault="00E1626B" w:rsidP="00602598">
      <w:pPr>
        <w:rPr>
          <w:rFonts w:ascii="Times New Roman" w:hAnsi="Times New Roman" w:cs="Times New Roman"/>
          <w:sz w:val="24"/>
          <w:szCs w:val="24"/>
        </w:rPr>
      </w:pPr>
    </w:p>
    <w:p w:rsidR="00E1626B" w:rsidRDefault="00602598" w:rsidP="00E162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602598">
        <w:rPr>
          <w:rFonts w:ascii="Times New Roman" w:hAnsi="Times New Roman" w:cs="Times New Roman"/>
          <w:sz w:val="24"/>
          <w:szCs w:val="24"/>
        </w:rPr>
        <w:t>ignature:_</w:t>
      </w:r>
      <w:proofErr w:type="gramEnd"/>
      <w:r w:rsidRPr="0060259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02598">
        <w:rPr>
          <w:rFonts w:ascii="Times New Roman" w:hAnsi="Times New Roman" w:cs="Times New Roman"/>
          <w:sz w:val="24"/>
          <w:szCs w:val="24"/>
        </w:rPr>
        <w:t>Date:_______________</w:t>
      </w:r>
    </w:p>
    <w:p w:rsidR="002571F5" w:rsidRPr="002571F5" w:rsidRDefault="002571F5" w:rsidP="0025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EAC">
        <w:rPr>
          <w:rFonts w:ascii="Times New Roman" w:hAnsi="Times New Roman" w:cs="Times New Roman"/>
          <w:sz w:val="40"/>
          <w:szCs w:val="40"/>
        </w:rPr>
        <w:lastRenderedPageBreak/>
        <w:t xml:space="preserve">St. Germaine Middle School </w:t>
      </w:r>
      <w:r w:rsidRPr="002571F5">
        <w:rPr>
          <w:rFonts w:ascii="Times New Roman" w:hAnsi="Times New Roman" w:cs="Times New Roman"/>
          <w:sz w:val="40"/>
          <w:szCs w:val="40"/>
        </w:rPr>
        <w:t>Reflective Form</w:t>
      </w:r>
    </w:p>
    <w:p w:rsidR="002571F5" w:rsidRPr="002571F5" w:rsidRDefault="002571F5" w:rsidP="00257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571F5">
        <w:rPr>
          <w:rFonts w:ascii="Times New Roman" w:hAnsi="Times New Roman" w:cs="Times New Roman"/>
          <w:sz w:val="28"/>
          <w:szCs w:val="28"/>
        </w:rPr>
        <w:t>This will be placed in the student’s discipline file.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Student: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Referring Teacher: 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Referral Date: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Class: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Answer the following q</w:t>
      </w:r>
      <w:r>
        <w:rPr>
          <w:rFonts w:ascii="Times New Roman" w:hAnsi="Times New Roman" w:cs="Times New Roman"/>
          <w:sz w:val="28"/>
          <w:szCs w:val="28"/>
        </w:rPr>
        <w:t>uestions in 2-3 complete sentences: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1. Why did you get in trouble in class?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2. What should I do in the future to keep this from happening again?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71F5" w:rsidRP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</w:p>
    <w:p w:rsidR="00515EAC" w:rsidRDefault="002571F5" w:rsidP="002571F5">
      <w:pPr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Student Signature: 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71F5" w:rsidRDefault="002571F5" w:rsidP="0025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Signature: ___________________________________________</w:t>
      </w:r>
    </w:p>
    <w:p w:rsidR="007B1C44" w:rsidRDefault="007B1C44" w:rsidP="002571F5">
      <w:pPr>
        <w:rPr>
          <w:rFonts w:ascii="Times New Roman" w:hAnsi="Times New Roman" w:cs="Times New Roman"/>
          <w:sz w:val="28"/>
          <w:szCs w:val="28"/>
        </w:rPr>
      </w:pPr>
    </w:p>
    <w:p w:rsidR="007B1C44" w:rsidRDefault="007B1C44" w:rsidP="002571F5">
      <w:pPr>
        <w:rPr>
          <w:rFonts w:ascii="Times New Roman" w:hAnsi="Times New Roman" w:cs="Times New Roman"/>
          <w:sz w:val="28"/>
          <w:szCs w:val="28"/>
        </w:rPr>
      </w:pPr>
    </w:p>
    <w:p w:rsidR="007B1C44" w:rsidRDefault="007B1C44" w:rsidP="007B1C44">
      <w:pPr>
        <w:jc w:val="center"/>
        <w:rPr>
          <w:rFonts w:ascii="Times New Roman" w:hAnsi="Times New Roman" w:cs="Times New Roman"/>
          <w:sz w:val="40"/>
          <w:szCs w:val="40"/>
        </w:rPr>
      </w:pPr>
      <w:r w:rsidRPr="00515EAC">
        <w:rPr>
          <w:rFonts w:ascii="Times New Roman" w:hAnsi="Times New Roman" w:cs="Times New Roman"/>
          <w:sz w:val="40"/>
          <w:szCs w:val="40"/>
        </w:rPr>
        <w:lastRenderedPageBreak/>
        <w:t>St. Germaine Middle School Discipline Plan 2022-2023</w:t>
      </w:r>
    </w:p>
    <w:p w:rsidR="007B1C44" w:rsidRDefault="007B1C44" w:rsidP="007B1C44">
      <w:pPr>
        <w:rPr>
          <w:rFonts w:ascii="Times New Roman" w:hAnsi="Times New Roman" w:cs="Times New Roman"/>
          <w:sz w:val="40"/>
          <w:szCs w:val="40"/>
        </w:rPr>
      </w:pPr>
      <w:r w:rsidRPr="00FD0B51">
        <w:rPr>
          <w:rFonts w:ascii="Times New Roman" w:hAnsi="Times New Roman" w:cs="Times New Roman"/>
          <w:sz w:val="24"/>
          <w:szCs w:val="24"/>
        </w:rPr>
        <w:t xml:space="preserve">We pride ourselves at </w:t>
      </w:r>
      <w:r>
        <w:rPr>
          <w:rFonts w:ascii="Times New Roman" w:hAnsi="Times New Roman" w:cs="Times New Roman"/>
          <w:sz w:val="24"/>
          <w:szCs w:val="24"/>
        </w:rPr>
        <w:t>St. Germaine</w:t>
      </w:r>
      <w:r w:rsidRPr="00FD0B51">
        <w:rPr>
          <w:rFonts w:ascii="Times New Roman" w:hAnsi="Times New Roman" w:cs="Times New Roman"/>
          <w:sz w:val="24"/>
          <w:szCs w:val="24"/>
        </w:rPr>
        <w:t xml:space="preserve"> School for having students with exemplary behavior. However, in the event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51">
        <w:rPr>
          <w:rFonts w:ascii="Times New Roman" w:hAnsi="Times New Roman" w:cs="Times New Roman"/>
          <w:sz w:val="24"/>
          <w:szCs w:val="24"/>
        </w:rPr>
        <w:t xml:space="preserve">inappropriate behaviors, the </w:t>
      </w:r>
      <w:r>
        <w:rPr>
          <w:rFonts w:ascii="Times New Roman" w:hAnsi="Times New Roman" w:cs="Times New Roman"/>
          <w:sz w:val="24"/>
          <w:szCs w:val="24"/>
        </w:rPr>
        <w:t>middle school</w:t>
      </w:r>
      <w:r w:rsidRPr="00FD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specials </w:t>
      </w:r>
      <w:r w:rsidRPr="00FD0B51">
        <w:rPr>
          <w:rFonts w:ascii="Times New Roman" w:hAnsi="Times New Roman" w:cs="Times New Roman"/>
          <w:sz w:val="24"/>
          <w:szCs w:val="24"/>
        </w:rPr>
        <w:t>teachers would like to count on your support i</w:t>
      </w:r>
      <w:r>
        <w:rPr>
          <w:rFonts w:ascii="Times New Roman" w:hAnsi="Times New Roman" w:cs="Times New Roman"/>
          <w:sz w:val="24"/>
          <w:szCs w:val="24"/>
        </w:rPr>
        <w:t xml:space="preserve">n reinforcing the importance of </w:t>
      </w:r>
      <w:r w:rsidRPr="00FD0B51">
        <w:rPr>
          <w:rFonts w:ascii="Times New Roman" w:hAnsi="Times New Roman" w:cs="Times New Roman"/>
          <w:sz w:val="24"/>
          <w:szCs w:val="24"/>
        </w:rPr>
        <w:t xml:space="preserve">each student’s responsibility for his/her own learning. Expectations for our students are listed below, as well as consequences for inappropriate behaviors. </w:t>
      </w:r>
      <w:r>
        <w:rPr>
          <w:rFonts w:ascii="Times New Roman" w:hAnsi="Times New Roman" w:cs="Times New Roman"/>
          <w:sz w:val="24"/>
          <w:szCs w:val="24"/>
        </w:rPr>
        <w:t>Discipline logs will be entered into Jupiter by the issuing teacher and must be signed by a parent and returned to school.</w:t>
      </w:r>
    </w:p>
    <w:p w:rsidR="007B1C44" w:rsidRPr="00602598" w:rsidRDefault="007B1C44" w:rsidP="007B1C44">
      <w:pPr>
        <w:rPr>
          <w:rFonts w:ascii="Times New Roman" w:hAnsi="Times New Roman" w:cs="Times New Roman"/>
          <w:sz w:val="36"/>
          <w:szCs w:val="36"/>
        </w:rPr>
      </w:pPr>
      <w:r w:rsidRPr="00602598">
        <w:rPr>
          <w:rFonts w:ascii="Times New Roman" w:hAnsi="Times New Roman" w:cs="Times New Roman"/>
          <w:sz w:val="36"/>
          <w:szCs w:val="36"/>
        </w:rPr>
        <w:t xml:space="preserve">We expect St. Germaine Middle School students to be EPIC.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B1C44" w:rsidTr="00C82398">
        <w:tc>
          <w:tcPr>
            <w:tcW w:w="2337" w:type="dxa"/>
          </w:tcPr>
          <w:p w:rsidR="007B1C44" w:rsidRDefault="007B1C44" w:rsidP="00C823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  <w:p w:rsidR="007B1C44" w:rsidRDefault="007B1C44" w:rsidP="00C823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Effort</w:t>
            </w:r>
          </w:p>
        </w:tc>
        <w:tc>
          <w:tcPr>
            <w:tcW w:w="2338" w:type="dxa"/>
          </w:tcPr>
          <w:p w:rsidR="007B1C44" w:rsidRDefault="007B1C44" w:rsidP="00C823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  <w:p w:rsidR="007B1C44" w:rsidRDefault="007B1C44" w:rsidP="00C823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Prepared</w:t>
            </w:r>
          </w:p>
        </w:tc>
        <w:tc>
          <w:tcPr>
            <w:tcW w:w="2337" w:type="dxa"/>
          </w:tcPr>
          <w:p w:rsidR="007B1C44" w:rsidRDefault="007B1C44" w:rsidP="00C823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  <w:p w:rsidR="007B1C44" w:rsidRDefault="007B1C44" w:rsidP="00C823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Integrity</w:t>
            </w:r>
          </w:p>
        </w:tc>
        <w:tc>
          <w:tcPr>
            <w:tcW w:w="2338" w:type="dxa"/>
          </w:tcPr>
          <w:p w:rsidR="007B1C44" w:rsidRDefault="007B1C44" w:rsidP="00C823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  <w:p w:rsidR="007B1C44" w:rsidRDefault="007B1C44" w:rsidP="00C823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Compassion</w:t>
            </w:r>
          </w:p>
        </w:tc>
      </w:tr>
      <w:tr w:rsidR="007B1C44" w:rsidTr="00C82398">
        <w:tc>
          <w:tcPr>
            <w:tcW w:w="2337" w:type="dxa"/>
          </w:tcPr>
          <w:p w:rsidR="007B1C44" w:rsidRPr="00946502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Work hard</w:t>
            </w:r>
          </w:p>
          <w:p w:rsidR="007B1C44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Be seated and ready to learn</w:t>
            </w:r>
          </w:p>
          <w:p w:rsidR="007B1C44" w:rsidRPr="00946502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problems calmly</w:t>
            </w:r>
          </w:p>
          <w:p w:rsidR="007B1C44" w:rsidRPr="00946502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Keep heads off the desks</w:t>
            </w:r>
          </w:p>
          <w:p w:rsidR="007B1C44" w:rsidRPr="00946502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Persist and persevere</w:t>
            </w:r>
          </w:p>
        </w:tc>
        <w:tc>
          <w:tcPr>
            <w:tcW w:w="2338" w:type="dxa"/>
          </w:tcPr>
          <w:p w:rsidR="007B1C44" w:rsidRPr="00946502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Follow the dress code</w:t>
            </w:r>
          </w:p>
          <w:p w:rsidR="007B1C44" w:rsidRPr="00946502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 xml:space="preserve">Bring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</w:t>
            </w: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946502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7B1C44" w:rsidRPr="00946502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Bring correct supplies</w:t>
            </w:r>
          </w:p>
          <w:p w:rsidR="007B1C44" w:rsidRPr="00946502" w:rsidRDefault="007B1C44" w:rsidP="00C8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B1C44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materials properly</w:t>
            </w:r>
          </w:p>
          <w:p w:rsidR="007B1C44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 community supplies</w:t>
            </w:r>
          </w:p>
          <w:p w:rsidR="007B1C44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hands for assistance</w:t>
            </w:r>
          </w:p>
          <w:p w:rsidR="007B1C44" w:rsidRPr="00946502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your best work-no cheating or plagiarism</w:t>
            </w:r>
          </w:p>
        </w:tc>
        <w:tc>
          <w:tcPr>
            <w:tcW w:w="2338" w:type="dxa"/>
          </w:tcPr>
          <w:p w:rsidR="007B1C44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kind</w:t>
            </w:r>
          </w:p>
          <w:p w:rsidR="007B1C44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polite words</w:t>
            </w:r>
          </w:p>
          <w:p w:rsidR="007B1C44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 positive role model</w:t>
            </w:r>
          </w:p>
          <w:p w:rsidR="007B1C44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calm</w:t>
            </w:r>
          </w:p>
          <w:p w:rsidR="007B1C44" w:rsidRPr="00946502" w:rsidRDefault="007B1C44" w:rsidP="00C823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respectful at all times</w:t>
            </w:r>
          </w:p>
        </w:tc>
      </w:tr>
    </w:tbl>
    <w:p w:rsidR="007B1C44" w:rsidRPr="00602598" w:rsidRDefault="007B1C44" w:rsidP="007B1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C44" w:rsidRDefault="007B1C44" w:rsidP="007B1C44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FD0B51">
        <w:rPr>
          <w:rFonts w:ascii="Times New Roman" w:hAnsi="Times New Roman" w:cs="Times New Roman"/>
          <w:sz w:val="40"/>
          <w:szCs w:val="40"/>
          <w:u w:val="single"/>
        </w:rPr>
        <w:t>Consequences</w:t>
      </w:r>
    </w:p>
    <w:p w:rsidR="007B1C44" w:rsidRPr="00E1626B" w:rsidRDefault="007B1C44" w:rsidP="007B1C44">
      <w:pPr>
        <w:rPr>
          <w:rFonts w:ascii="Times New Roman" w:hAnsi="Times New Roman" w:cs="Times New Roman"/>
          <w:sz w:val="28"/>
          <w:szCs w:val="28"/>
        </w:rPr>
      </w:pPr>
      <w:r w:rsidRPr="00E1626B">
        <w:rPr>
          <w:rFonts w:ascii="Times New Roman" w:hAnsi="Times New Roman" w:cs="Times New Roman"/>
          <w:sz w:val="28"/>
          <w:szCs w:val="28"/>
        </w:rPr>
        <w:t>*Consequences/logs will start over at the beginning of each new quarter*</w:t>
      </w:r>
    </w:p>
    <w:p w:rsidR="007B1C44" w:rsidRPr="00602598" w:rsidRDefault="007B1C44" w:rsidP="007B1C44">
      <w:pPr>
        <w:rPr>
          <w:rFonts w:ascii="Times New Roman" w:hAnsi="Times New Roman" w:cs="Times New Roman"/>
          <w:sz w:val="28"/>
          <w:szCs w:val="28"/>
        </w:rPr>
      </w:pPr>
      <w:r w:rsidRPr="00602598">
        <w:rPr>
          <w:rFonts w:ascii="Times New Roman" w:hAnsi="Times New Roman" w:cs="Times New Roman"/>
          <w:sz w:val="28"/>
          <w:szCs w:val="28"/>
        </w:rPr>
        <w:t>Step One: Verbal warning</w:t>
      </w:r>
    </w:p>
    <w:p w:rsidR="007B1C44" w:rsidRPr="00602598" w:rsidRDefault="007B1C44" w:rsidP="007B1C44">
      <w:pPr>
        <w:rPr>
          <w:rFonts w:ascii="Times New Roman" w:hAnsi="Times New Roman" w:cs="Times New Roman"/>
          <w:sz w:val="28"/>
          <w:szCs w:val="28"/>
        </w:rPr>
      </w:pPr>
      <w:r w:rsidRPr="00602598">
        <w:rPr>
          <w:rFonts w:ascii="Times New Roman" w:hAnsi="Times New Roman" w:cs="Times New Roman"/>
          <w:sz w:val="28"/>
          <w:szCs w:val="28"/>
        </w:rPr>
        <w:t>Step Two: Teacher conference and discipline log</w:t>
      </w:r>
    </w:p>
    <w:p w:rsidR="007B1C44" w:rsidRPr="00602598" w:rsidRDefault="007B1C44" w:rsidP="007B1C44">
      <w:pPr>
        <w:rPr>
          <w:rFonts w:ascii="Times New Roman" w:hAnsi="Times New Roman" w:cs="Times New Roman"/>
          <w:sz w:val="28"/>
          <w:szCs w:val="28"/>
        </w:rPr>
      </w:pPr>
      <w:r w:rsidRPr="00602598">
        <w:rPr>
          <w:rFonts w:ascii="Times New Roman" w:hAnsi="Times New Roman" w:cs="Times New Roman"/>
          <w:sz w:val="28"/>
          <w:szCs w:val="28"/>
        </w:rPr>
        <w:t>Step Three (after three discipline logs): Lunch detention</w:t>
      </w:r>
    </w:p>
    <w:p w:rsidR="007B1C44" w:rsidRPr="00602598" w:rsidRDefault="007B1C44" w:rsidP="007B1C44">
      <w:pPr>
        <w:rPr>
          <w:rFonts w:ascii="Times New Roman" w:hAnsi="Times New Roman" w:cs="Times New Roman"/>
          <w:sz w:val="28"/>
          <w:szCs w:val="28"/>
        </w:rPr>
      </w:pPr>
      <w:r w:rsidRPr="00602598">
        <w:rPr>
          <w:rFonts w:ascii="Times New Roman" w:hAnsi="Times New Roman" w:cs="Times New Roman"/>
          <w:sz w:val="28"/>
          <w:szCs w:val="28"/>
        </w:rPr>
        <w:t>Step Four (after five discipline logs):  Two lunch detentions</w:t>
      </w:r>
    </w:p>
    <w:p w:rsidR="007B1C44" w:rsidRPr="00602598" w:rsidRDefault="007B1C44" w:rsidP="007B1C44">
      <w:pPr>
        <w:rPr>
          <w:rFonts w:ascii="Times New Roman" w:hAnsi="Times New Roman" w:cs="Times New Roman"/>
          <w:sz w:val="28"/>
          <w:szCs w:val="28"/>
        </w:rPr>
      </w:pPr>
      <w:r w:rsidRPr="00602598">
        <w:rPr>
          <w:rFonts w:ascii="Times New Roman" w:hAnsi="Times New Roman" w:cs="Times New Roman"/>
          <w:sz w:val="28"/>
          <w:szCs w:val="28"/>
        </w:rPr>
        <w:t>Step Five (after ten discipline logs): Parent meeting</w:t>
      </w:r>
    </w:p>
    <w:p w:rsidR="007B1C44" w:rsidRPr="002571F5" w:rsidRDefault="007B1C44" w:rsidP="002571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1C44" w:rsidRPr="002571F5" w:rsidSect="00E1626B">
      <w:pgSz w:w="12240" w:h="15840"/>
      <w:pgMar w:top="864" w:right="1440" w:bottom="864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BA5"/>
    <w:multiLevelType w:val="hybridMultilevel"/>
    <w:tmpl w:val="6034F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AC"/>
    <w:rsid w:val="00234D5C"/>
    <w:rsid w:val="002571F5"/>
    <w:rsid w:val="00515EAC"/>
    <w:rsid w:val="00602598"/>
    <w:rsid w:val="007B1C44"/>
    <w:rsid w:val="00844B92"/>
    <w:rsid w:val="00946502"/>
    <w:rsid w:val="00E1626B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DE51"/>
  <w15:chartTrackingRefBased/>
  <w15:docId w15:val="{CEBCA20D-D56C-465B-BFEA-8D7FB976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Makohn</dc:creator>
  <cp:keywords/>
  <dc:description/>
  <cp:lastModifiedBy>Jennifer Makohn</cp:lastModifiedBy>
  <cp:revision>3</cp:revision>
  <cp:lastPrinted>2022-08-29T13:18:00Z</cp:lastPrinted>
  <dcterms:created xsi:type="dcterms:W3CDTF">2022-08-22T22:56:00Z</dcterms:created>
  <dcterms:modified xsi:type="dcterms:W3CDTF">2022-08-29T13:48:00Z</dcterms:modified>
</cp:coreProperties>
</file>